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6E957E46" w14:textId="77777777" w:rsidR="003F6C12" w:rsidRDefault="003F6C12">
      <w:pPr>
        <w:spacing w:line="360" w:lineRule="auto"/>
        <w:rPr>
          <w:rFonts w:ascii="Arial" w:hAnsi="Arial"/>
          <w:b/>
          <w:bCs/>
          <w:sz w:val="28"/>
          <w:szCs w:val="28"/>
        </w:rPr>
      </w:pPr>
    </w:p>
    <w:p w14:paraId="781A3458" w14:textId="77777777" w:rsidR="003F6C12" w:rsidRDefault="000B1C43">
      <w:pPr>
        <w:spacing w:line="360" w:lineRule="auto"/>
        <w:rPr>
          <w:rFonts w:ascii="Arial" w:eastAsia="Arial" w:hAnsi="Arial" w:cs="Arial"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>8.2 Maintaining children</w:t>
      </w:r>
      <w:r>
        <w:rPr>
          <w:rFonts w:ascii="Arial" w:hAnsi="Arial"/>
          <w:b/>
          <w:bCs/>
          <w:sz w:val="28"/>
          <w:szCs w:val="28"/>
        </w:rPr>
        <w:t>’</w:t>
      </w:r>
      <w:r>
        <w:rPr>
          <w:rFonts w:ascii="Arial" w:hAnsi="Arial"/>
          <w:b/>
          <w:bCs/>
          <w:sz w:val="28"/>
          <w:szCs w:val="28"/>
        </w:rPr>
        <w:t>s safety and security on premises</w:t>
      </w:r>
    </w:p>
    <w:p w14:paraId="205709FC" w14:textId="77777777" w:rsidR="003F6C12" w:rsidRDefault="003F6C12">
      <w:pPr>
        <w:spacing w:line="360" w:lineRule="auto"/>
        <w:rPr>
          <w:rFonts w:ascii="Arial" w:eastAsia="Arial" w:hAnsi="Arial" w:cs="Arial"/>
          <w:b/>
          <w:bCs/>
          <w:sz w:val="28"/>
          <w:szCs w:val="28"/>
        </w:rPr>
      </w:pPr>
    </w:p>
    <w:p w14:paraId="4626BF52" w14:textId="77777777" w:rsidR="003F6C12" w:rsidRDefault="000B1C43">
      <w:pPr>
        <w:spacing w:line="360" w:lineRule="auto"/>
        <w:rPr>
          <w:rFonts w:ascii="Arial" w:eastAsia="Arial" w:hAnsi="Arial" w:cs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Policy statement</w:t>
      </w:r>
    </w:p>
    <w:p w14:paraId="57867E29" w14:textId="77777777" w:rsidR="003F6C12" w:rsidRDefault="003F6C12">
      <w:pPr>
        <w:spacing w:line="360" w:lineRule="auto"/>
        <w:rPr>
          <w:rFonts w:ascii="Arial" w:eastAsia="Arial" w:hAnsi="Arial" w:cs="Arial"/>
          <w:b/>
          <w:bCs/>
          <w:sz w:val="22"/>
          <w:szCs w:val="22"/>
        </w:rPr>
      </w:pPr>
    </w:p>
    <w:p w14:paraId="5DA2CEC6" w14:textId="77777777" w:rsidR="003F6C12" w:rsidRDefault="000B1C43">
      <w:pPr>
        <w:spacing w:line="360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>We maintain the highest possible security of our premises to ensure that each child is safely cared for during their time with us.</w:t>
      </w:r>
    </w:p>
    <w:p w14:paraId="49E360A4" w14:textId="77777777" w:rsidR="003F6C12" w:rsidRDefault="003F6C12">
      <w:pPr>
        <w:spacing w:line="360" w:lineRule="auto"/>
        <w:rPr>
          <w:rFonts w:ascii="Arial" w:eastAsia="Arial" w:hAnsi="Arial" w:cs="Arial"/>
          <w:b/>
          <w:bCs/>
          <w:sz w:val="22"/>
          <w:szCs w:val="22"/>
        </w:rPr>
      </w:pPr>
    </w:p>
    <w:p w14:paraId="32FF3DD5" w14:textId="77777777" w:rsidR="003F6C12" w:rsidRDefault="000B1C43">
      <w:pPr>
        <w:spacing w:line="360" w:lineRule="auto"/>
        <w:rPr>
          <w:rFonts w:ascii="Arial" w:eastAsia="Arial" w:hAnsi="Arial" w:cs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Procedures</w:t>
      </w:r>
    </w:p>
    <w:p w14:paraId="04F3EE72" w14:textId="77777777" w:rsidR="003F6C12" w:rsidRDefault="003F6C12">
      <w:pPr>
        <w:spacing w:line="360" w:lineRule="auto"/>
        <w:rPr>
          <w:rFonts w:ascii="Arial" w:eastAsia="Arial" w:hAnsi="Arial" w:cs="Arial"/>
          <w:sz w:val="22"/>
          <w:szCs w:val="22"/>
        </w:rPr>
      </w:pPr>
    </w:p>
    <w:p w14:paraId="1D0F4BA1" w14:textId="77777777" w:rsidR="003F6C12" w:rsidRDefault="000B1C43">
      <w:pPr>
        <w:pStyle w:val="Heading2"/>
        <w:spacing w:line="360" w:lineRule="auto"/>
        <w:rPr>
          <w:b w:val="0"/>
          <w:bCs w:val="0"/>
          <w:i/>
          <w:iCs/>
        </w:rPr>
      </w:pPr>
      <w:r>
        <w:rPr>
          <w:b w:val="0"/>
          <w:bCs w:val="0"/>
          <w:i/>
          <w:iCs/>
        </w:rPr>
        <w:t>Children's personal safety</w:t>
      </w:r>
    </w:p>
    <w:p w14:paraId="6ED52C83" w14:textId="77777777" w:rsidR="003F6C12" w:rsidRDefault="000B1C43">
      <w:pPr>
        <w:pStyle w:val="Heading2"/>
        <w:numPr>
          <w:ilvl w:val="0"/>
          <w:numId w:val="2"/>
        </w:numPr>
        <w:spacing w:line="360" w:lineRule="auto"/>
        <w:rPr>
          <w:b w:val="0"/>
          <w:bCs w:val="0"/>
        </w:rPr>
      </w:pPr>
      <w:r>
        <w:rPr>
          <w:b w:val="0"/>
          <w:bCs w:val="0"/>
        </w:rPr>
        <w:t xml:space="preserve">We </w:t>
      </w:r>
      <w:r>
        <w:rPr>
          <w:b w:val="0"/>
          <w:bCs w:val="0"/>
        </w:rPr>
        <w:t>ensure all employed staff have been checked for criminal records via an enhanced disclosure with children’s barred list check through the Disclosure and Barring Service.</w:t>
      </w:r>
    </w:p>
    <w:p w14:paraId="0734D89A" w14:textId="77777777" w:rsidR="003F6C12" w:rsidRDefault="000B1C43">
      <w:pPr>
        <w:pStyle w:val="Heading2"/>
        <w:numPr>
          <w:ilvl w:val="0"/>
          <w:numId w:val="2"/>
        </w:numPr>
        <w:spacing w:line="360" w:lineRule="auto"/>
        <w:rPr>
          <w:b w:val="0"/>
          <w:bCs w:val="0"/>
        </w:rPr>
      </w:pPr>
      <w:r>
        <w:rPr>
          <w:b w:val="0"/>
          <w:bCs w:val="0"/>
        </w:rPr>
        <w:t>All children are supervised by</w:t>
      </w:r>
      <w:r>
        <w:rPr>
          <w:b w:val="0"/>
          <w:bCs w:val="0"/>
        </w:rPr>
        <w:t xml:space="preserve"> adults at all times.</w:t>
      </w:r>
    </w:p>
    <w:p w14:paraId="11664772" w14:textId="77777777" w:rsidR="003F6C12" w:rsidRDefault="000B1C43">
      <w:pPr>
        <w:pStyle w:val="Heading2"/>
        <w:numPr>
          <w:ilvl w:val="0"/>
          <w:numId w:val="2"/>
        </w:numPr>
        <w:spacing w:line="360" w:lineRule="auto"/>
        <w:rPr>
          <w:b w:val="0"/>
          <w:bCs w:val="0"/>
        </w:rPr>
      </w:pPr>
      <w:r>
        <w:rPr>
          <w:b w:val="0"/>
          <w:bCs w:val="0"/>
        </w:rPr>
        <w:t>Whenever children are on the premises at least two adults are present.</w:t>
      </w:r>
    </w:p>
    <w:p w14:paraId="1BCF8D11" w14:textId="77777777" w:rsidR="003F6C12" w:rsidRDefault="000B1C43">
      <w:pPr>
        <w:pStyle w:val="Heading2"/>
        <w:numPr>
          <w:ilvl w:val="0"/>
          <w:numId w:val="2"/>
        </w:numPr>
        <w:spacing w:line="360" w:lineRule="auto"/>
        <w:rPr>
          <w:b w:val="0"/>
          <w:bCs w:val="0"/>
        </w:rPr>
      </w:pPr>
      <w:r>
        <w:rPr>
          <w:b w:val="0"/>
          <w:bCs w:val="0"/>
        </w:rPr>
        <w:t>We carry out risk assessments to ensure children are not made vulnerable within any part of our premises, nor by any activity.</w:t>
      </w:r>
    </w:p>
    <w:p w14:paraId="0463734C" w14:textId="77777777" w:rsidR="003F6C12" w:rsidRDefault="003F6C12">
      <w:pPr>
        <w:pStyle w:val="Heading2"/>
        <w:spacing w:line="360" w:lineRule="auto"/>
        <w:rPr>
          <w:b w:val="0"/>
          <w:bCs w:val="0"/>
        </w:rPr>
      </w:pPr>
    </w:p>
    <w:p w14:paraId="764AE995" w14:textId="77777777" w:rsidR="003F6C12" w:rsidRDefault="000B1C43">
      <w:pPr>
        <w:pStyle w:val="Heading2"/>
        <w:spacing w:line="360" w:lineRule="auto"/>
        <w:rPr>
          <w:b w:val="0"/>
          <w:bCs w:val="0"/>
          <w:i/>
          <w:iCs/>
        </w:rPr>
      </w:pPr>
      <w:r>
        <w:rPr>
          <w:b w:val="0"/>
          <w:bCs w:val="0"/>
          <w:i/>
          <w:iCs/>
        </w:rPr>
        <w:t>Security</w:t>
      </w:r>
    </w:p>
    <w:p w14:paraId="32EFFFD0" w14:textId="77777777" w:rsidR="003F6C12" w:rsidRDefault="000B1C43">
      <w:pPr>
        <w:numPr>
          <w:ilvl w:val="0"/>
          <w:numId w:val="4"/>
        </w:numPr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Systems are in place for t</w:t>
      </w:r>
      <w:r>
        <w:rPr>
          <w:rFonts w:ascii="Arial" w:hAnsi="Arial"/>
          <w:sz w:val="22"/>
          <w:szCs w:val="22"/>
        </w:rPr>
        <w:t>he safe arrival and departure of children.</w:t>
      </w:r>
    </w:p>
    <w:p w14:paraId="3C35A867" w14:textId="77777777" w:rsidR="003F6C12" w:rsidRDefault="000B1C43">
      <w:pPr>
        <w:numPr>
          <w:ilvl w:val="0"/>
          <w:numId w:val="4"/>
        </w:numPr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The times of the children's arrivals and departures are recorded.</w:t>
      </w:r>
    </w:p>
    <w:p w14:paraId="718A4916" w14:textId="77777777" w:rsidR="003F6C12" w:rsidRDefault="000B1C43">
      <w:pPr>
        <w:numPr>
          <w:ilvl w:val="0"/>
          <w:numId w:val="4"/>
        </w:numPr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The arrival and departure times of adults </w:t>
      </w:r>
      <w:r>
        <w:rPr>
          <w:rFonts w:ascii="Arial" w:hAnsi="Arial"/>
          <w:sz w:val="22"/>
          <w:szCs w:val="22"/>
        </w:rPr>
        <w:t xml:space="preserve">– </w:t>
      </w:r>
      <w:r>
        <w:rPr>
          <w:rFonts w:ascii="Arial" w:hAnsi="Arial"/>
          <w:sz w:val="22"/>
          <w:szCs w:val="22"/>
        </w:rPr>
        <w:t xml:space="preserve">staff, volunteers and visitors - are recorded. </w:t>
      </w:r>
    </w:p>
    <w:p w14:paraId="6122D0BE" w14:textId="77777777" w:rsidR="003F6C12" w:rsidRDefault="000B1C43">
      <w:pPr>
        <w:numPr>
          <w:ilvl w:val="0"/>
          <w:numId w:val="4"/>
        </w:numPr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Our systems prevent </w:t>
      </w:r>
      <w:proofErr w:type="spellStart"/>
      <w:r>
        <w:rPr>
          <w:rFonts w:ascii="Arial" w:hAnsi="Arial"/>
          <w:sz w:val="22"/>
          <w:szCs w:val="22"/>
        </w:rPr>
        <w:t>unauthorised</w:t>
      </w:r>
      <w:proofErr w:type="spellEnd"/>
      <w:r>
        <w:rPr>
          <w:rFonts w:ascii="Arial" w:hAnsi="Arial"/>
          <w:sz w:val="22"/>
          <w:szCs w:val="22"/>
        </w:rPr>
        <w:t xml:space="preserve"> access to our </w:t>
      </w:r>
      <w:r>
        <w:rPr>
          <w:rFonts w:ascii="Arial" w:hAnsi="Arial"/>
          <w:sz w:val="22"/>
          <w:szCs w:val="22"/>
        </w:rPr>
        <w:t>premises.</w:t>
      </w:r>
    </w:p>
    <w:p w14:paraId="0FAEFDB1" w14:textId="77777777" w:rsidR="003F6C12" w:rsidRDefault="000B1C43">
      <w:pPr>
        <w:numPr>
          <w:ilvl w:val="0"/>
          <w:numId w:val="4"/>
        </w:numPr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Our systems prevent children from leaving our premises unnoticed.</w:t>
      </w:r>
    </w:p>
    <w:p w14:paraId="47471BA9" w14:textId="77777777" w:rsidR="003F6C12" w:rsidRDefault="000B1C43">
      <w:pPr>
        <w:numPr>
          <w:ilvl w:val="0"/>
          <w:numId w:val="4"/>
        </w:numPr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We only allow access to visitors with prior appointments. </w:t>
      </w:r>
    </w:p>
    <w:p w14:paraId="0DFCEA41" w14:textId="5BAF8037" w:rsidR="003F6C12" w:rsidRDefault="000B1C43">
      <w:pPr>
        <w:numPr>
          <w:ilvl w:val="0"/>
          <w:numId w:val="4"/>
        </w:numPr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Our staff check the identity of any person who is not known </w:t>
      </w:r>
    </w:p>
    <w:p w14:paraId="3AB37A82" w14:textId="77777777" w:rsidR="003F6C12" w:rsidRDefault="000B1C43">
      <w:pPr>
        <w:numPr>
          <w:ilvl w:val="0"/>
          <w:numId w:val="4"/>
        </w:numPr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We keep front doors and gates</w:t>
      </w:r>
      <w:r>
        <w:rPr>
          <w:rFonts w:ascii="Arial" w:hAnsi="Arial"/>
          <w:sz w:val="22"/>
          <w:szCs w:val="22"/>
        </w:rPr>
        <w:t xml:space="preserve"> locked shut at all times. Back doors are kept locked shut at all times where they may lead to a public or unsupervised area.</w:t>
      </w:r>
    </w:p>
    <w:p w14:paraId="5F15D81B" w14:textId="77777777" w:rsidR="003F6C12" w:rsidRDefault="000B1C43">
      <w:pPr>
        <w:numPr>
          <w:ilvl w:val="0"/>
          <w:numId w:val="4"/>
        </w:numPr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The personal possessions of staff and </w:t>
      </w:r>
      <w:r>
        <w:rPr>
          <w:rFonts w:ascii="Arial" w:hAnsi="Arial"/>
          <w:sz w:val="22"/>
          <w:szCs w:val="22"/>
        </w:rPr>
        <w:t>volunteers are securely stored during sessions.</w:t>
      </w:r>
    </w:p>
    <w:p w14:paraId="6410771F" w14:textId="76D6AB13" w:rsidR="003F6C12" w:rsidRDefault="000B1C43">
      <w:pPr>
        <w:numPr>
          <w:ilvl w:val="0"/>
          <w:numId w:val="4"/>
        </w:numPr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Minimal petty cash is kept on the premises.</w:t>
      </w:r>
    </w:p>
    <w:p w14:paraId="246DE3BA" w14:textId="70BA884D" w:rsidR="00B81DB8" w:rsidRDefault="00B81DB8">
      <w:pPr>
        <w:numPr>
          <w:ilvl w:val="0"/>
          <w:numId w:val="4"/>
        </w:numPr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Use of a video doorbell will be used wherever possible to check who has arrived.</w:t>
      </w:r>
    </w:p>
    <w:p w14:paraId="66B6CF01" w14:textId="77777777" w:rsidR="003F6C12" w:rsidRDefault="003F6C12">
      <w:pPr>
        <w:spacing w:line="360" w:lineRule="auto"/>
        <w:rPr>
          <w:rFonts w:ascii="Arial" w:eastAsia="Arial" w:hAnsi="Arial" w:cs="Arial"/>
          <w:sz w:val="22"/>
          <w:szCs w:val="22"/>
        </w:rPr>
      </w:pPr>
    </w:p>
    <w:tbl>
      <w:tblPr>
        <w:tblW w:w="1132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210"/>
        <w:gridCol w:w="3945"/>
        <w:gridCol w:w="2167"/>
      </w:tblGrid>
      <w:tr w:rsidR="003F6C12" w14:paraId="79ED6BF2" w14:textId="77777777">
        <w:trPr>
          <w:trHeight w:val="277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0450A" w14:textId="77777777" w:rsidR="003F6C12" w:rsidRDefault="000B1C43">
            <w:pPr>
              <w:spacing w:line="360" w:lineRule="auto"/>
            </w:pPr>
            <w:r>
              <w:rPr>
                <w:rFonts w:ascii="Arial" w:hAnsi="Arial"/>
                <w:sz w:val="22"/>
                <w:szCs w:val="22"/>
              </w:rPr>
              <w:lastRenderedPageBreak/>
              <w:t>This policy was adopted by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7030A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544C8" w14:textId="77777777" w:rsidR="003F6C12" w:rsidRDefault="003F6C12"/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C96AE" w14:textId="77777777" w:rsidR="003F6C12" w:rsidRDefault="000B1C43">
            <w:pPr>
              <w:spacing w:line="360" w:lineRule="auto"/>
            </w:pPr>
            <w:r>
              <w:rPr>
                <w:rFonts w:ascii="Arial" w:hAnsi="Arial"/>
                <w:i/>
                <w:iCs/>
                <w:sz w:val="22"/>
                <w:szCs w:val="22"/>
              </w:rPr>
              <w:t>(name of provider)</w:t>
            </w:r>
          </w:p>
        </w:tc>
      </w:tr>
      <w:tr w:rsidR="003F6C12" w14:paraId="7D71DB84" w14:textId="77777777">
        <w:trPr>
          <w:trHeight w:val="282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321D8" w14:textId="77777777" w:rsidR="003F6C12" w:rsidRDefault="000B1C43">
            <w:pPr>
              <w:spacing w:line="360" w:lineRule="auto"/>
            </w:pPr>
            <w:r>
              <w:rPr>
                <w:rFonts w:ascii="Arial" w:hAnsi="Arial"/>
                <w:sz w:val="22"/>
                <w:szCs w:val="22"/>
              </w:rPr>
              <w:t>On</w:t>
            </w:r>
          </w:p>
        </w:tc>
        <w:tc>
          <w:tcPr>
            <w:tcW w:w="3945" w:type="dxa"/>
            <w:tcBorders>
              <w:top w:val="single" w:sz="4" w:space="0" w:color="7030A0"/>
              <w:left w:val="nil"/>
              <w:bottom w:val="single" w:sz="4" w:space="0" w:color="7030A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629EC" w14:textId="77777777" w:rsidR="003F6C12" w:rsidRDefault="003F6C12"/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2FD08" w14:textId="77777777" w:rsidR="003F6C12" w:rsidRDefault="000B1C43">
            <w:pPr>
              <w:spacing w:line="360" w:lineRule="auto"/>
            </w:pPr>
            <w:r>
              <w:rPr>
                <w:rFonts w:ascii="Arial" w:hAnsi="Arial"/>
                <w:i/>
                <w:iCs/>
                <w:sz w:val="22"/>
                <w:szCs w:val="22"/>
              </w:rPr>
              <w:t>(date)</w:t>
            </w:r>
          </w:p>
        </w:tc>
      </w:tr>
      <w:tr w:rsidR="003F6C12" w14:paraId="53B7557B" w14:textId="77777777">
        <w:trPr>
          <w:trHeight w:val="282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F5F53" w14:textId="77777777" w:rsidR="003F6C12" w:rsidRDefault="000B1C43">
            <w:pPr>
              <w:spacing w:line="360" w:lineRule="auto"/>
            </w:pPr>
            <w:r>
              <w:rPr>
                <w:rFonts w:ascii="Arial" w:hAnsi="Arial"/>
                <w:sz w:val="22"/>
                <w:szCs w:val="22"/>
              </w:rPr>
              <w:t>Date to be reviewed</w:t>
            </w:r>
          </w:p>
        </w:tc>
        <w:tc>
          <w:tcPr>
            <w:tcW w:w="3945" w:type="dxa"/>
            <w:tcBorders>
              <w:top w:val="single" w:sz="4" w:space="0" w:color="7030A0"/>
              <w:left w:val="nil"/>
              <w:bottom w:val="single" w:sz="4" w:space="0" w:color="7030A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8BD1B" w14:textId="77777777" w:rsidR="003F6C12" w:rsidRDefault="003F6C12"/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B995D" w14:textId="77777777" w:rsidR="003F6C12" w:rsidRDefault="000B1C43">
            <w:pPr>
              <w:spacing w:line="360" w:lineRule="auto"/>
            </w:pPr>
            <w:r>
              <w:rPr>
                <w:rFonts w:ascii="Arial" w:hAnsi="Arial"/>
                <w:i/>
                <w:iCs/>
                <w:sz w:val="22"/>
                <w:szCs w:val="22"/>
              </w:rPr>
              <w:t>(date)</w:t>
            </w:r>
          </w:p>
        </w:tc>
      </w:tr>
      <w:tr w:rsidR="003F6C12" w14:paraId="2630DBFD" w14:textId="77777777">
        <w:trPr>
          <w:trHeight w:val="287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74193" w14:textId="77777777" w:rsidR="003F6C12" w:rsidRDefault="000B1C43">
            <w:pPr>
              <w:spacing w:line="360" w:lineRule="auto"/>
            </w:pPr>
            <w:r>
              <w:rPr>
                <w:rFonts w:ascii="Arial" w:hAnsi="Arial"/>
                <w:sz w:val="22"/>
                <w:szCs w:val="22"/>
              </w:rPr>
              <w:t>Signed on behalf of the provider</w:t>
            </w:r>
          </w:p>
        </w:tc>
        <w:tc>
          <w:tcPr>
            <w:tcW w:w="6112" w:type="dxa"/>
            <w:gridSpan w:val="2"/>
            <w:tcBorders>
              <w:top w:val="single" w:sz="4" w:space="0" w:color="7030A0"/>
              <w:left w:val="nil"/>
              <w:bottom w:val="single" w:sz="4" w:space="0" w:color="7030A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B81D7" w14:textId="77777777" w:rsidR="003F6C12" w:rsidRDefault="003F6C12"/>
        </w:tc>
      </w:tr>
      <w:tr w:rsidR="003F6C12" w14:paraId="56D9B307" w14:textId="77777777">
        <w:trPr>
          <w:trHeight w:val="292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44C4E" w14:textId="77777777" w:rsidR="003F6C12" w:rsidRDefault="000B1C43">
            <w:pPr>
              <w:spacing w:line="360" w:lineRule="auto"/>
            </w:pPr>
            <w:r>
              <w:rPr>
                <w:rFonts w:ascii="Arial" w:hAnsi="Arial"/>
                <w:sz w:val="22"/>
                <w:szCs w:val="22"/>
              </w:rPr>
              <w:t>Name of signatory</w:t>
            </w:r>
          </w:p>
        </w:tc>
        <w:tc>
          <w:tcPr>
            <w:tcW w:w="6112" w:type="dxa"/>
            <w:gridSpan w:val="2"/>
            <w:tcBorders>
              <w:top w:val="single" w:sz="4" w:space="0" w:color="7030A0"/>
              <w:left w:val="nil"/>
              <w:bottom w:val="single" w:sz="4" w:space="0" w:color="7030A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02C8A" w14:textId="77777777" w:rsidR="003F6C12" w:rsidRDefault="003F6C12"/>
        </w:tc>
      </w:tr>
      <w:tr w:rsidR="003F6C12" w14:paraId="6F3D80D7" w14:textId="77777777">
        <w:trPr>
          <w:trHeight w:val="292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5E7FC" w14:textId="77777777" w:rsidR="003F6C12" w:rsidRDefault="000B1C43">
            <w:pPr>
              <w:spacing w:line="360" w:lineRule="auto"/>
            </w:pPr>
            <w:r>
              <w:rPr>
                <w:rFonts w:ascii="Arial" w:hAnsi="Arial"/>
                <w:sz w:val="22"/>
                <w:szCs w:val="22"/>
              </w:rPr>
              <w:t xml:space="preserve">Role of </w:t>
            </w:r>
            <w:r>
              <w:rPr>
                <w:rFonts w:ascii="Arial" w:hAnsi="Arial"/>
                <w:sz w:val="22"/>
                <w:szCs w:val="22"/>
              </w:rPr>
              <w:t>signatory (owner)</w:t>
            </w:r>
          </w:p>
        </w:tc>
        <w:tc>
          <w:tcPr>
            <w:tcW w:w="6112" w:type="dxa"/>
            <w:gridSpan w:val="2"/>
            <w:tcBorders>
              <w:top w:val="single" w:sz="4" w:space="0" w:color="7030A0"/>
              <w:left w:val="nil"/>
              <w:bottom w:val="single" w:sz="4" w:space="0" w:color="7030A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1A395" w14:textId="77777777" w:rsidR="003F6C12" w:rsidRDefault="003F6C12"/>
        </w:tc>
      </w:tr>
    </w:tbl>
    <w:p w14:paraId="25849FBC" w14:textId="77777777" w:rsidR="003F6C12" w:rsidRDefault="003F6C12">
      <w:pPr>
        <w:widowControl w:val="0"/>
        <w:rPr>
          <w:rFonts w:ascii="Arial" w:eastAsia="Arial" w:hAnsi="Arial" w:cs="Arial"/>
          <w:sz w:val="22"/>
          <w:szCs w:val="22"/>
        </w:rPr>
      </w:pPr>
    </w:p>
    <w:p w14:paraId="6BF0AADD" w14:textId="77777777" w:rsidR="003F6C12" w:rsidRDefault="003F6C12">
      <w:pPr>
        <w:spacing w:line="360" w:lineRule="auto"/>
      </w:pPr>
    </w:p>
    <w:p w14:paraId="0AD7C9A3" w14:textId="77777777" w:rsidR="003F6C12" w:rsidRDefault="000B1C43">
      <w:pPr>
        <w:spacing w:line="360" w:lineRule="auto"/>
        <w:rPr>
          <w:rFonts w:ascii="Arial" w:eastAsia="Arial" w:hAnsi="Arial" w:cs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Other useful Pre-school Learning Alliance publications</w:t>
      </w:r>
    </w:p>
    <w:p w14:paraId="135F34AE" w14:textId="77777777" w:rsidR="003F6C12" w:rsidRDefault="003F6C12">
      <w:pPr>
        <w:spacing w:line="360" w:lineRule="auto"/>
        <w:rPr>
          <w:rFonts w:ascii="Arial" w:eastAsia="Arial" w:hAnsi="Arial" w:cs="Arial"/>
          <w:sz w:val="22"/>
          <w:szCs w:val="22"/>
        </w:rPr>
      </w:pPr>
    </w:p>
    <w:p w14:paraId="4674AF1B" w14:textId="77777777" w:rsidR="003F6C12" w:rsidRDefault="000B1C43">
      <w:pPr>
        <w:pStyle w:val="ListParagraph"/>
        <w:numPr>
          <w:ilvl w:val="0"/>
          <w:numId w:val="6"/>
        </w:numPr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Managing Risk (2009)</w:t>
      </w:r>
    </w:p>
    <w:sectPr w:rsidR="003F6C1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567" w:right="567" w:bottom="567" w:left="567" w:header="70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ED828F" w14:textId="77777777" w:rsidR="000B1C43" w:rsidRDefault="000B1C43">
      <w:r>
        <w:separator/>
      </w:r>
    </w:p>
  </w:endnote>
  <w:endnote w:type="continuationSeparator" w:id="0">
    <w:p w14:paraId="18D208C0" w14:textId="77777777" w:rsidR="000B1C43" w:rsidRDefault="000B1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3B3684" w14:textId="77777777" w:rsidR="00B81DB8" w:rsidRDefault="00B81D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A6532B" w14:textId="77777777" w:rsidR="003F6C12" w:rsidRDefault="003F6C12">
    <w:pPr>
      <w:pStyle w:val="Header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8FEEAE" w14:textId="77777777" w:rsidR="003F6C12" w:rsidRDefault="003F6C12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DC3292" w14:textId="77777777" w:rsidR="000B1C43" w:rsidRDefault="000B1C43">
      <w:r>
        <w:separator/>
      </w:r>
    </w:p>
  </w:footnote>
  <w:footnote w:type="continuationSeparator" w:id="0">
    <w:p w14:paraId="201DB068" w14:textId="77777777" w:rsidR="000B1C43" w:rsidRDefault="000B1C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0C8FA4" w14:textId="77777777" w:rsidR="00B81DB8" w:rsidRDefault="00B81D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210343" w14:textId="77777777" w:rsidR="003F6C12" w:rsidRDefault="003F6C12">
    <w:pPr>
      <w:pStyle w:val="HeaderFoo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5FBC2B" w14:textId="77777777" w:rsidR="003F6C12" w:rsidRDefault="003F6C12">
    <w:pPr>
      <w:pStyle w:val="HeaderFoo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851E4"/>
    <w:multiLevelType w:val="hybridMultilevel"/>
    <w:tmpl w:val="2C7A9DBC"/>
    <w:numStyleLink w:val="ImportedStyle1"/>
  </w:abstractNum>
  <w:abstractNum w:abstractNumId="1" w15:restartNumberingAfterBreak="0">
    <w:nsid w:val="30990A2D"/>
    <w:multiLevelType w:val="hybridMultilevel"/>
    <w:tmpl w:val="2C7A9DBC"/>
    <w:styleLink w:val="ImportedStyle1"/>
    <w:lvl w:ilvl="0" w:tplc="9BB293C4">
      <w:start w:val="1"/>
      <w:numFmt w:val="bullet"/>
      <w:lvlText w:val="▪"/>
      <w:lvlJc w:val="left"/>
      <w:pPr>
        <w:ind w:left="3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1" w:tplc="56D80792">
      <w:start w:val="1"/>
      <w:numFmt w:val="bullet"/>
      <w:lvlText w:val="o"/>
      <w:lvlJc w:val="left"/>
      <w:pPr>
        <w:ind w:left="10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2" w:tplc="C7688028">
      <w:start w:val="1"/>
      <w:numFmt w:val="bullet"/>
      <w:lvlText w:val="▪"/>
      <w:lvlJc w:val="left"/>
      <w:pPr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3" w:tplc="E4589A2A">
      <w:start w:val="1"/>
      <w:numFmt w:val="bullet"/>
      <w:lvlText w:val="•"/>
      <w:lvlJc w:val="left"/>
      <w:pPr>
        <w:ind w:left="25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4" w:tplc="BA24A26E">
      <w:start w:val="1"/>
      <w:numFmt w:val="bullet"/>
      <w:lvlText w:val="o"/>
      <w:lvlJc w:val="left"/>
      <w:pPr>
        <w:ind w:left="32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5" w:tplc="E8B4D0F2">
      <w:start w:val="1"/>
      <w:numFmt w:val="bullet"/>
      <w:lvlText w:val="▪"/>
      <w:lvlJc w:val="left"/>
      <w:pPr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6" w:tplc="69C2B58E">
      <w:start w:val="1"/>
      <w:numFmt w:val="bullet"/>
      <w:lvlText w:val="•"/>
      <w:lvlJc w:val="left"/>
      <w:pPr>
        <w:ind w:left="46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7" w:tplc="855807E4">
      <w:start w:val="1"/>
      <w:numFmt w:val="bullet"/>
      <w:lvlText w:val="o"/>
      <w:lvlJc w:val="left"/>
      <w:pPr>
        <w:ind w:left="54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8" w:tplc="1D4412D2">
      <w:start w:val="1"/>
      <w:numFmt w:val="bullet"/>
      <w:lvlText w:val="▪"/>
      <w:lvlJc w:val="left"/>
      <w:pPr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35B17C6C"/>
    <w:multiLevelType w:val="hybridMultilevel"/>
    <w:tmpl w:val="7DCEE96C"/>
    <w:numStyleLink w:val="ImportedStyle2"/>
  </w:abstractNum>
  <w:abstractNum w:abstractNumId="3" w15:restartNumberingAfterBreak="0">
    <w:nsid w:val="4B375384"/>
    <w:multiLevelType w:val="hybridMultilevel"/>
    <w:tmpl w:val="7DCEE96C"/>
    <w:styleLink w:val="ImportedStyle2"/>
    <w:lvl w:ilvl="0" w:tplc="7EA87FA2">
      <w:start w:val="1"/>
      <w:numFmt w:val="bullet"/>
      <w:lvlText w:val="▪"/>
      <w:lvlJc w:val="left"/>
      <w:pPr>
        <w:ind w:left="3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1" w:tplc="DF16CFB0">
      <w:start w:val="1"/>
      <w:numFmt w:val="bullet"/>
      <w:lvlText w:val="o"/>
      <w:lvlJc w:val="left"/>
      <w:pPr>
        <w:ind w:left="10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2" w:tplc="527CB90A">
      <w:start w:val="1"/>
      <w:numFmt w:val="bullet"/>
      <w:lvlText w:val="▪"/>
      <w:lvlJc w:val="left"/>
      <w:pPr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3" w:tplc="6700C526">
      <w:start w:val="1"/>
      <w:numFmt w:val="bullet"/>
      <w:lvlText w:val="•"/>
      <w:lvlJc w:val="left"/>
      <w:pPr>
        <w:ind w:left="25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4" w:tplc="CEDA2F20">
      <w:start w:val="1"/>
      <w:numFmt w:val="bullet"/>
      <w:lvlText w:val="o"/>
      <w:lvlJc w:val="left"/>
      <w:pPr>
        <w:ind w:left="32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5" w:tplc="60E23DBC">
      <w:start w:val="1"/>
      <w:numFmt w:val="bullet"/>
      <w:lvlText w:val="▪"/>
      <w:lvlJc w:val="left"/>
      <w:pPr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6" w:tplc="AE684592">
      <w:start w:val="1"/>
      <w:numFmt w:val="bullet"/>
      <w:lvlText w:val="•"/>
      <w:lvlJc w:val="left"/>
      <w:pPr>
        <w:ind w:left="46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7" w:tplc="80C0ECB2">
      <w:start w:val="1"/>
      <w:numFmt w:val="bullet"/>
      <w:lvlText w:val="o"/>
      <w:lvlJc w:val="left"/>
      <w:pPr>
        <w:ind w:left="54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8" w:tplc="2B92F30C">
      <w:start w:val="1"/>
      <w:numFmt w:val="bullet"/>
      <w:lvlText w:val="▪"/>
      <w:lvlJc w:val="left"/>
      <w:pPr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59A31B85"/>
    <w:multiLevelType w:val="hybridMultilevel"/>
    <w:tmpl w:val="DBA030AC"/>
    <w:numStyleLink w:val="ImportedStyle3"/>
  </w:abstractNum>
  <w:abstractNum w:abstractNumId="5" w15:restartNumberingAfterBreak="0">
    <w:nsid w:val="712D1FBE"/>
    <w:multiLevelType w:val="hybridMultilevel"/>
    <w:tmpl w:val="DBA030AC"/>
    <w:styleLink w:val="ImportedStyle3"/>
    <w:lvl w:ilvl="0" w:tplc="BC86F79A">
      <w:start w:val="1"/>
      <w:numFmt w:val="bullet"/>
      <w:lvlText w:val="▪"/>
      <w:lvlJc w:val="left"/>
      <w:pPr>
        <w:ind w:left="3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1" w:tplc="7C02CC54">
      <w:start w:val="1"/>
      <w:numFmt w:val="bullet"/>
      <w:lvlText w:val="o"/>
      <w:lvlJc w:val="left"/>
      <w:pPr>
        <w:ind w:left="10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2" w:tplc="6EC88938">
      <w:start w:val="1"/>
      <w:numFmt w:val="bullet"/>
      <w:lvlText w:val="▪"/>
      <w:lvlJc w:val="left"/>
      <w:pPr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3" w:tplc="BC4A0842">
      <w:start w:val="1"/>
      <w:numFmt w:val="bullet"/>
      <w:lvlText w:val="•"/>
      <w:lvlJc w:val="left"/>
      <w:pPr>
        <w:ind w:left="25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4" w:tplc="28EC4CC2">
      <w:start w:val="1"/>
      <w:numFmt w:val="bullet"/>
      <w:lvlText w:val="o"/>
      <w:lvlJc w:val="left"/>
      <w:pPr>
        <w:ind w:left="32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5" w:tplc="1D3E158E">
      <w:start w:val="1"/>
      <w:numFmt w:val="bullet"/>
      <w:lvlText w:val="▪"/>
      <w:lvlJc w:val="left"/>
      <w:pPr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6" w:tplc="37A66DF4">
      <w:start w:val="1"/>
      <w:numFmt w:val="bullet"/>
      <w:lvlText w:val="•"/>
      <w:lvlJc w:val="left"/>
      <w:pPr>
        <w:ind w:left="46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7" w:tplc="C75E1528">
      <w:start w:val="1"/>
      <w:numFmt w:val="bullet"/>
      <w:lvlText w:val="o"/>
      <w:lvlJc w:val="left"/>
      <w:pPr>
        <w:ind w:left="54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  <w:lvl w:ilvl="8" w:tplc="ECECABC4">
      <w:start w:val="1"/>
      <w:numFmt w:val="bullet"/>
      <w:lvlText w:val="▪"/>
      <w:lvlJc w:val="left"/>
      <w:pPr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7030A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4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C12"/>
    <w:rsid w:val="000B1C43"/>
    <w:rsid w:val="003F6C12"/>
    <w:rsid w:val="00B81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423E1A"/>
  <w15:docId w15:val="{AE68324B-EF5F-6748-9778-3056BE3F0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Arial Unicode MS" w:hAnsi="Times New Roman" w:cs="Times New Roman"/>
        <w:bdr w:val="nil"/>
        <w:lang w:val="en-GB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Arial Unicode MS"/>
      <w:color w:val="000000"/>
      <w:sz w:val="24"/>
      <w:szCs w:val="24"/>
      <w:u w:color="000000"/>
      <w:lang w:val="en-US"/>
    </w:rPr>
  </w:style>
  <w:style w:type="paragraph" w:styleId="Heading2">
    <w:name w:val="heading 2"/>
    <w:next w:val="Normal"/>
    <w:uiPriority w:val="9"/>
    <w:unhideWhenUsed/>
    <w:qFormat/>
    <w:pPr>
      <w:keepNext/>
      <w:outlineLvl w:val="1"/>
    </w:pPr>
    <w:rPr>
      <w:rFonts w:ascii="Arial" w:hAnsi="Arial" w:cs="Arial Unicode MS"/>
      <w:b/>
      <w:bCs/>
      <w:color w:val="000000"/>
      <w:sz w:val="22"/>
      <w:szCs w:val="22"/>
      <w:u w:color="00000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numbering" w:customStyle="1" w:styleId="ImportedStyle1">
    <w:name w:val="Imported Style 1"/>
    <w:pPr>
      <w:numPr>
        <w:numId w:val="1"/>
      </w:numPr>
    </w:pPr>
  </w:style>
  <w:style w:type="numbering" w:customStyle="1" w:styleId="ImportedStyle2">
    <w:name w:val="Imported Style 2"/>
    <w:pPr>
      <w:numPr>
        <w:numId w:val="3"/>
      </w:numPr>
    </w:pPr>
  </w:style>
  <w:style w:type="paragraph" w:styleId="ListParagraph">
    <w:name w:val="List Paragraph"/>
    <w:pPr>
      <w:ind w:left="720"/>
    </w:pPr>
    <w:rPr>
      <w:rFonts w:cs="Arial Unicode MS"/>
      <w:color w:val="000000"/>
      <w:sz w:val="24"/>
      <w:szCs w:val="24"/>
      <w:u w:color="000000"/>
      <w:lang w:val="en-US"/>
    </w:rPr>
  </w:style>
  <w:style w:type="numbering" w:customStyle="1" w:styleId="ImportedStyle3">
    <w:name w:val="Imported Style 3"/>
    <w:pPr>
      <w:numPr>
        <w:numId w:val="5"/>
      </w:numPr>
    </w:pPr>
  </w:style>
  <w:style w:type="paragraph" w:styleId="Header">
    <w:name w:val="header"/>
    <w:basedOn w:val="Normal"/>
    <w:link w:val="HeaderChar"/>
    <w:uiPriority w:val="99"/>
    <w:unhideWhenUsed/>
    <w:rsid w:val="00B81DB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81DB8"/>
    <w:rPr>
      <w:rFonts w:cs="Arial Unicode MS"/>
      <w:color w:val="000000"/>
      <w:sz w:val="24"/>
      <w:szCs w:val="24"/>
      <w:u w:color="00000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81DB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81DB8"/>
    <w:rPr>
      <w:rFonts w:cs="Arial Unicode MS"/>
      <w:color w:val="000000"/>
      <w:sz w:val="24"/>
      <w:szCs w:val="24"/>
      <w:u w:color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264</Words>
  <Characters>1507</Characters>
  <Application>Microsoft Office Word</Application>
  <DocSecurity>0</DocSecurity>
  <Lines>12</Lines>
  <Paragraphs>3</Paragraphs>
  <ScaleCrop>false</ScaleCrop>
  <Company/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claire chalmers</cp:lastModifiedBy>
  <cp:revision>2</cp:revision>
  <dcterms:created xsi:type="dcterms:W3CDTF">2021-05-15T10:24:00Z</dcterms:created>
  <dcterms:modified xsi:type="dcterms:W3CDTF">2021-05-15T10:28:00Z</dcterms:modified>
</cp:coreProperties>
</file>